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5F" w:rsidRDefault="00D95F5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95F5F" w:rsidRDefault="00D95F5F">
      <w:pPr>
        <w:pStyle w:val="ConsPlusNormal"/>
        <w:jc w:val="both"/>
        <w:outlineLvl w:val="0"/>
      </w:pPr>
    </w:p>
    <w:p w:rsidR="00D95F5F" w:rsidRDefault="00D95F5F">
      <w:pPr>
        <w:pStyle w:val="ConsPlusTitle"/>
        <w:jc w:val="center"/>
        <w:outlineLvl w:val="0"/>
      </w:pPr>
      <w:r>
        <w:t>АДМИНИСТРАЦИЯ ГОРОДА ПЕРМИ</w:t>
      </w:r>
    </w:p>
    <w:p w:rsidR="00D95F5F" w:rsidRDefault="00D95F5F">
      <w:pPr>
        <w:pStyle w:val="ConsPlusTitle"/>
        <w:jc w:val="both"/>
      </w:pPr>
    </w:p>
    <w:p w:rsidR="00D95F5F" w:rsidRDefault="00D95F5F">
      <w:pPr>
        <w:pStyle w:val="ConsPlusTitle"/>
        <w:jc w:val="center"/>
      </w:pPr>
      <w:r>
        <w:t>ПОСТАНОВЛЕНИЕ</w:t>
      </w:r>
    </w:p>
    <w:p w:rsidR="00D95F5F" w:rsidRDefault="00D95F5F">
      <w:pPr>
        <w:pStyle w:val="ConsPlusTitle"/>
        <w:jc w:val="center"/>
      </w:pPr>
      <w:r>
        <w:t>от 10 октября 2023 г. N 965</w:t>
      </w:r>
    </w:p>
    <w:p w:rsidR="00D95F5F" w:rsidRDefault="00D95F5F">
      <w:pPr>
        <w:pStyle w:val="ConsPlusTitle"/>
        <w:jc w:val="both"/>
      </w:pPr>
    </w:p>
    <w:p w:rsidR="00D95F5F" w:rsidRDefault="00D95F5F">
      <w:pPr>
        <w:pStyle w:val="ConsPlusTitle"/>
        <w:jc w:val="center"/>
      </w:pPr>
      <w:r>
        <w:t>О СОЗДАНИИ КОМИССИИ ПО РАССМОТРЕНИЮ</w:t>
      </w:r>
    </w:p>
    <w:p w:rsidR="00D95F5F" w:rsidRDefault="00D95F5F">
      <w:pPr>
        <w:pStyle w:val="ConsPlusTitle"/>
        <w:jc w:val="center"/>
      </w:pPr>
      <w:r>
        <w:t>АРХИТЕКТУРНО-ГРАДОСТРОИТЕЛЬНОГО ОБЛИКА ОБЪЕКТА КАПИТАЛЬНОГО</w:t>
      </w:r>
    </w:p>
    <w:p w:rsidR="00D95F5F" w:rsidRDefault="00D95F5F">
      <w:pPr>
        <w:pStyle w:val="ConsPlusTitle"/>
        <w:jc w:val="center"/>
      </w:pPr>
      <w:r>
        <w:t>СТРОИТЕЛЬСТВА НА ТЕРРИТОРИИ ГОРОДА ПЕРМИ</w:t>
      </w:r>
    </w:p>
    <w:p w:rsidR="00D95F5F" w:rsidRDefault="00D95F5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D95F5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F5F" w:rsidRDefault="00D95F5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F5F" w:rsidRDefault="00D95F5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95F5F" w:rsidRDefault="00D95F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95F5F" w:rsidRDefault="00D95F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19.12.2023 N 1439)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F5F" w:rsidRDefault="00D95F5F">
            <w:pPr>
              <w:pStyle w:val="ConsPlusNormal"/>
            </w:pPr>
          </w:p>
        </w:tc>
      </w:tr>
    </w:tbl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ind w:firstLine="540"/>
        <w:jc w:val="both"/>
      </w:pPr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мая 2023 г. N 857 "Об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строительства", </w:t>
      </w:r>
      <w:hyperlink r:id="rId9">
        <w:r>
          <w:rPr>
            <w:color w:val="0000FF"/>
          </w:rPr>
          <w:t>Уставом</w:t>
        </w:r>
      </w:hyperlink>
      <w:r>
        <w:t xml:space="preserve"> города Перми администрация города Перми постановляет: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ind w:firstLine="540"/>
        <w:jc w:val="both"/>
      </w:pPr>
      <w:r>
        <w:t>1. Создать комиссию по рассмотрению архитектурно-градостроительного облика объекта капитального строительства на территории города Перми.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2. Утвердить прилагаемые: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 xml:space="preserve">2.1. </w:t>
      </w:r>
      <w:hyperlink w:anchor="P35">
        <w:r>
          <w:rPr>
            <w:color w:val="0000FF"/>
          </w:rPr>
          <w:t>Положение</w:t>
        </w:r>
      </w:hyperlink>
      <w:r>
        <w:t xml:space="preserve"> о комиссии по рассмотрению архитектурно-градостроительного облика объекта капитального строительства на территории города Перми;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 xml:space="preserve">2.2. </w:t>
      </w:r>
      <w:hyperlink w:anchor="P99">
        <w:r>
          <w:rPr>
            <w:color w:val="0000FF"/>
          </w:rPr>
          <w:t>состав</w:t>
        </w:r>
      </w:hyperlink>
      <w:r>
        <w:t xml:space="preserve"> комиссии по рассмотрению архитектурно-градостроительного облика объекта капитального строительства на территории города Перми.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 свое действие на правоотношения, возникшие с 01 сентября 2023 г.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right"/>
      </w:pPr>
      <w:r>
        <w:t>Глава города Перми</w:t>
      </w:r>
    </w:p>
    <w:p w:rsidR="00D95F5F" w:rsidRDefault="00D95F5F">
      <w:pPr>
        <w:pStyle w:val="ConsPlusNormal"/>
        <w:jc w:val="right"/>
      </w:pPr>
      <w:r>
        <w:t>Э.О.СОСНИН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right"/>
        <w:outlineLvl w:val="0"/>
      </w:pPr>
      <w:r>
        <w:t>УТВЕРЖДЕНО</w:t>
      </w:r>
    </w:p>
    <w:p w:rsidR="00D95F5F" w:rsidRDefault="00D95F5F">
      <w:pPr>
        <w:pStyle w:val="ConsPlusNormal"/>
        <w:jc w:val="right"/>
      </w:pPr>
      <w:r>
        <w:t>постановлением</w:t>
      </w:r>
    </w:p>
    <w:p w:rsidR="00D95F5F" w:rsidRDefault="00D95F5F">
      <w:pPr>
        <w:pStyle w:val="ConsPlusNormal"/>
        <w:jc w:val="right"/>
      </w:pPr>
      <w:r>
        <w:t>администрации города Перми</w:t>
      </w:r>
    </w:p>
    <w:p w:rsidR="00D95F5F" w:rsidRDefault="00D95F5F">
      <w:pPr>
        <w:pStyle w:val="ConsPlusNormal"/>
        <w:jc w:val="right"/>
      </w:pPr>
      <w:r>
        <w:t>от 10.10.2023 N 965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Title"/>
        <w:jc w:val="center"/>
      </w:pPr>
      <w:bookmarkStart w:id="0" w:name="P35"/>
      <w:bookmarkEnd w:id="0"/>
      <w:r>
        <w:t>ПОЛОЖЕНИЕ</w:t>
      </w:r>
    </w:p>
    <w:p w:rsidR="00D95F5F" w:rsidRDefault="00D95F5F">
      <w:pPr>
        <w:pStyle w:val="ConsPlusTitle"/>
        <w:jc w:val="center"/>
      </w:pPr>
      <w:r>
        <w:t>О КОМИССИИ ПО РАССМОТРЕНИЮ АРХИТЕКТУРНО-ГРАДОСТРОИТЕЛЬНОГО</w:t>
      </w:r>
    </w:p>
    <w:p w:rsidR="00D95F5F" w:rsidRDefault="00D95F5F">
      <w:pPr>
        <w:pStyle w:val="ConsPlusTitle"/>
        <w:jc w:val="center"/>
      </w:pPr>
      <w:r>
        <w:t>ОБЛИКА ОБЪЕКТА КАПИТАЛЬНОГО СТРОИТЕЛЬСТВА НА ТЕРРИТОРИИ</w:t>
      </w:r>
    </w:p>
    <w:p w:rsidR="00D95F5F" w:rsidRDefault="00D95F5F">
      <w:pPr>
        <w:pStyle w:val="ConsPlusTitle"/>
        <w:jc w:val="center"/>
      </w:pPr>
      <w:r>
        <w:t>ГОРОДА ПЕРМИ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Title"/>
        <w:jc w:val="center"/>
        <w:outlineLvl w:val="1"/>
      </w:pPr>
      <w:r>
        <w:t>I. Общие положения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ind w:firstLine="540"/>
        <w:jc w:val="both"/>
      </w:pPr>
      <w:r>
        <w:t>1.1. Комиссия по рассмотрению архитектурно-градостроительного облика объекта капитального строительства на территории города Перми (далее - Комиссия) создана в целях реализации единой политики в области архитектуры на территории города Перми, направленной на формирование архитектурного облика города Перми и повышения эстетических качеств застройки.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1.2. Комиссия является коллегиальным совещательным органом, обеспечивающим рассмотрение разделов проектной документации объекта капитального строительства на соответствие требованиям к архитектурно-градостроительному облику объекта капитального строительства на территории города Перми.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1.3. Комиссия в своей деятельности руководствуется действующим законодательством Российской Федерации, а также настоящим Положением о комиссии по рассмотрению архитектурно-градостроительного облика объекта капитального строительства на территории города Перми (далее - Положение).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1.4. Организационно-техническое обеспечение заседаний Комиссии осуществляет департамент градостроительства и архитектуры администрации города Перми (далее - Департамент).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Title"/>
        <w:jc w:val="center"/>
        <w:outlineLvl w:val="1"/>
      </w:pPr>
      <w:r>
        <w:t>II. Функции Комиссии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ind w:firstLine="540"/>
        <w:jc w:val="both"/>
      </w:pPr>
      <w:r>
        <w:t>2.1. Функциями Комиссии являются: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 xml:space="preserve">2.1.1. рассмотрение поступивших в рамках муниципальной услуги "Предоставление решения о согласовании архитектурно-градостроительного облика объекта капитального строительства" разделов проектной документации объекта капитального строительства: пояснительной записки, схемы планировочной организации земельного участка, объемно-планировочных и архитектурных решений на соответствие требованиям к архитектурно-градостроительному облику объекта капитального строительства, указанным в градостроительном регламенте </w:t>
      </w:r>
      <w:hyperlink r:id="rId10">
        <w:r>
          <w:rPr>
            <w:color w:val="0000FF"/>
          </w:rPr>
          <w:t>Правил</w:t>
        </w:r>
      </w:hyperlink>
      <w:r>
        <w:t xml:space="preserve"> землепользования и застройки города Перми, утвержденных решением Пермской городской Думы от 26 июня 2007 г. N 143 (далее - Правила землепользования, разделы проектной документации);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2.1.2. подготовка протокола с рекомендациями о соответствии (несоответствии) рассматриваемого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 Правил землепользования;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lastRenderedPageBreak/>
        <w:t>2.1.3. подготовка обоснования несоответствия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 Правил землепользования (в случае установления несоответствия рассматриваемого архитектурно-градостроительного облика объекта капитального строительства на территории города Перми);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2.1.4. подготовка предложений (при необходимости) по доработке разделов проектной документации (в случае установления несоответствия рассматриваемого архитектурно-градостроительного облика объекта капитального строительства на территории города Перми).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 xml:space="preserve">2.2. Рассмотрение разделов проектной документации на соответствие требованиям к архитектурно-градостроительному облику объекта капитального строительства на территории города Перми осуществляется в соответствии с </w:t>
      </w:r>
      <w:hyperlink r:id="rId1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мая 2023 г. N 857 "Об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строительства", Правилами землепользования.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Title"/>
        <w:jc w:val="center"/>
        <w:outlineLvl w:val="1"/>
      </w:pPr>
      <w:r>
        <w:t>III. Состав Комиссии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ind w:firstLine="540"/>
        <w:jc w:val="both"/>
      </w:pPr>
      <w:r>
        <w:t>3.1. Комиссия состоит из председателя, заместителя председателя, секретаря и членов Комиссии. Состав Комиссии утверждается постановлением администрации города Перми.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3.2. Комиссия осуществляет свою деятельность в форме заседаний. Члены Комиссии участвуют в заседаниях лично без права замены.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3.3. Состав Комиссии формируется из представителей федеральных органов исполнительной власти Российской Федерации, исполнительных органов государственной власти Пермского края, представителей государственного казенного учреждения Пермского края "Институт регионального и городского планирования", представителей Департамента, представителей муниципального бюджетного учреждения "Институт территориального планирования", представителей общественных объединений и организаций, осуществляющих деятельность в сфере градостроительства и архитектуры, и утверждается постановлением администрации города Перми.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3.4. Председатель Комиссии: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3.4.1. осуществляет общее руководство деятельностью Комиссии, определяет дату, время, место и сроки проведения заседаний Комиссии, а также порядок их проведения;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3.4.2. проводит заседания Комиссии, подписывает протоколы заседаний Комиссии;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3.4.3. осуществляет иные функции в рамках деятельности Комиссии.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3.5. В отсутствие председателя Комиссии его обязанности осуществляет заместитель председателя Комиссии.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В случае отсутствия председателя Комиссии и заместителя председателя Комиссии одновременно обязанности председателя Комиссии и заместителя председателя Комиссии осуществляет лицо, на которое возложено исполнение обязанностей должностного лица, являющегося заместителем председателя Комиссии.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3.6. Секретарь Комиссии: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3.6.1. осуществляет организационное, информационное обеспечение деятельности Комиссии, в том числе ведение документооборота Комиссии;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lastRenderedPageBreak/>
        <w:t>3.6.2. формирует проект повестки заседания Комиссии, осуществляет подготовку необходимых материалов членам Комиссии для проведения заседания Комиссии;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3.6.3. направляет материалы, указанные в пункте 3.6.2 настоящего Положения, и уведомляет членов Комиссии не менее чем за 1 рабочий день о месте, дате, времени проведения заседания Комиссии;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3.6.4. осуществляет подготовку и подписывает протоколы заседаний Комиссии, обеспечивает их хранение и направление в Департамент для подготовки решения о согласовании (отказе в согласовании) архитектурно-градостроительного облика объекта капитального строительства на территории города Перми;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3.6.5. выполняет поручения председателя Комиссии;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3.6.6. осуществляет иные функции в рамках деятельности Комиссии;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3.6.7. не участвует в голосовании при принятии решений Комиссии.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3.7. Члены Комиссии: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3.7.1. участвуют в рассмотрении архитектурно-градостроительного облика объекта капитального строительства на территории города Перми;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3.7.2. участвуют в подготовке обоснования несоответствия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 Правил землепользования;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3.7.3. осуществляют подготовку предложений (при необходимости) по доработке разделов проектной документации;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3.7.4. участвуют в голосовании при принятии решений Комиссии;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3.7.5. при несогласии с принятым Комиссией решением вправе изложить в письменной форме свое особое мнение не позднее рабочего дня, следующего за днем проведения соответствующего заседания Комиссии, которое подлежит обязательному приобщению к протоколу заседания Комиссии.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Title"/>
        <w:jc w:val="center"/>
        <w:outlineLvl w:val="1"/>
      </w:pPr>
      <w:r>
        <w:t>IV. Порядок деятельности Комиссии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ind w:firstLine="540"/>
        <w:jc w:val="both"/>
      </w:pPr>
      <w:r>
        <w:t>4.1. Заседания Комиссии проводятся по решению председателя Комиссии по мере поступления заявлений о согласовании архитектурно-градостроительного облика объекта капитального строительства на территории города Перми.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4.2. Решения Комиссии принимаются простым большинством голосов участвующих в заседании Комиссии, в случае равенства голосов голос председателя Комиссии является решающим (в его отсутствие - голос заместителя, председательствующего на заседании).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4.3. Решения Комиссии носят рекомендательный характер.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4.4. Решения Комиссии оформляются протоколом и подписываются председателем (в его отсутствие - заместителем, председательствующим на заседании) и секретарем Комиссии.</w:t>
      </w:r>
    </w:p>
    <w:p w:rsidR="00D95F5F" w:rsidRDefault="00D95F5F">
      <w:pPr>
        <w:pStyle w:val="ConsPlusNormal"/>
        <w:spacing w:before="220"/>
        <w:ind w:firstLine="540"/>
        <w:jc w:val="both"/>
      </w:pPr>
      <w:r>
        <w:t>4.5. Секретарь Комиссии оформляет протокол заседания Комиссии в срок не более 1 рабочего дня со дня заседания Комиссии, направляет подписанный протокол заседания Комиссии в Департамент в срок не позднее 1 рабочего дня со дня его подписания.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right"/>
        <w:outlineLvl w:val="0"/>
      </w:pPr>
      <w:r>
        <w:t>УТВЕРЖДЕН</w:t>
      </w:r>
    </w:p>
    <w:p w:rsidR="00D95F5F" w:rsidRDefault="00D95F5F">
      <w:pPr>
        <w:pStyle w:val="ConsPlusNormal"/>
        <w:jc w:val="right"/>
      </w:pPr>
      <w:r>
        <w:t>постановлением</w:t>
      </w:r>
    </w:p>
    <w:p w:rsidR="00D95F5F" w:rsidRDefault="00D95F5F">
      <w:pPr>
        <w:pStyle w:val="ConsPlusNormal"/>
        <w:jc w:val="right"/>
      </w:pPr>
      <w:r>
        <w:t>администрации города Перми</w:t>
      </w:r>
    </w:p>
    <w:p w:rsidR="00D95F5F" w:rsidRDefault="00D95F5F">
      <w:pPr>
        <w:pStyle w:val="ConsPlusNormal"/>
        <w:jc w:val="right"/>
      </w:pPr>
      <w:r>
        <w:t>от 10.10.2023 N 965</w:t>
      </w: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Title"/>
        <w:jc w:val="center"/>
      </w:pPr>
      <w:bookmarkStart w:id="1" w:name="P99"/>
      <w:bookmarkEnd w:id="1"/>
      <w:r>
        <w:t>СОСТАВ</w:t>
      </w:r>
    </w:p>
    <w:p w:rsidR="00D95F5F" w:rsidRDefault="00D95F5F">
      <w:pPr>
        <w:pStyle w:val="ConsPlusTitle"/>
        <w:jc w:val="center"/>
      </w:pPr>
      <w:r>
        <w:t>КОМИССИИ ПО РАССМОТРЕНИЮ АРХИТЕКТУРНО-ГРАДОСТРОИТЕЛЬНОГО</w:t>
      </w:r>
    </w:p>
    <w:p w:rsidR="00D95F5F" w:rsidRDefault="00D95F5F">
      <w:pPr>
        <w:pStyle w:val="ConsPlusTitle"/>
        <w:jc w:val="center"/>
      </w:pPr>
      <w:r>
        <w:t>ОБЛИКА ОБЪЕКТА КАПИТАЛЬНОГО СТРОИТЕЛЬСТВА НА ТЕРРИТОРИИ</w:t>
      </w:r>
    </w:p>
    <w:p w:rsidR="00D95F5F" w:rsidRDefault="00D95F5F">
      <w:pPr>
        <w:pStyle w:val="ConsPlusTitle"/>
        <w:jc w:val="center"/>
      </w:pPr>
      <w:r>
        <w:t>ГОРОДА ПЕРМИ</w:t>
      </w:r>
    </w:p>
    <w:p w:rsidR="00D95F5F" w:rsidRDefault="00D95F5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D95F5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F5F" w:rsidRDefault="00D95F5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F5F" w:rsidRDefault="00D95F5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95F5F" w:rsidRDefault="00D95F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95F5F" w:rsidRDefault="00D95F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19.12.2023 N 1439)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F5F" w:rsidRDefault="00D95F5F">
            <w:pPr>
              <w:pStyle w:val="ConsPlusNormal"/>
            </w:pPr>
          </w:p>
        </w:tc>
      </w:tr>
    </w:tbl>
    <w:p w:rsidR="00D95F5F" w:rsidRDefault="00D95F5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6860"/>
      </w:tblGrid>
      <w:tr w:rsidR="00D95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Председатель: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Лапшин Дмитрий Юрьевич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первый заместитель начальника департамента градостроительства и архитектуры администрации города Перми - главный архитектор</w:t>
            </w:r>
          </w:p>
        </w:tc>
      </w:tr>
      <w:tr w:rsidR="00D95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Заместитель председателя: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Карасев Сергей Александрович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начальник управления архитектуры и городского дизайна департамента градостроительства и архитектуры администрации города Перми</w:t>
            </w:r>
          </w:p>
        </w:tc>
      </w:tr>
      <w:tr w:rsidR="00D95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Секретарь: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Потеряхина Юлия Михайловна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начальник отдела архитектуры управления архитектуры и городского дизайна департамента градостроительства и архитектуры администрации города Перми</w:t>
            </w:r>
          </w:p>
        </w:tc>
      </w:tr>
      <w:tr w:rsidR="00D95F5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Члены комиссии: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Булатов Николай Анатольевич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депутат Пермской городской Думы (по согласованию)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Булатова Татьяна Юрьевна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заместитель начальника управления стратегического планирования и стимулирования развития строительной отрасли, начальник отдела координации развития строительной отрасли Министерства строительства Пермского края (по согласованию)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Галкин Сергей Васильевич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начальник отдела подготовки разрешительной документации управления градостроительной деятельности Министерства по управлению имуществом и градостроительной деятельности Пермского края (по согласованию)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Ермолина Елена Сергеевна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директор государственного казенного учреждения Пермского края "Институт регионального и городского планирования" (по согласованию)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 xml:space="preserve">Князева Анна </w:t>
            </w:r>
            <w:r>
              <w:lastRenderedPageBreak/>
              <w:t>Владимировна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lastRenderedPageBreak/>
              <w:t xml:space="preserve">- начальник Государственной инспекции по охране объектов </w:t>
            </w:r>
            <w:r>
              <w:lastRenderedPageBreak/>
              <w:t>культурного наследия Пермского края (по согласованию)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lastRenderedPageBreak/>
              <w:t>Моховиков Максим Владимирович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председатель совета саморегулируемой организации Союз "Проектные организации Урала" (по согласованию)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Мюресов Григорий Владимирович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заместитель министра по управлению имуществом и градостроительной деятельности Пермского края (по согласованию)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Нагорных Евгения Павловна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главный архитектор проекта муниципального бюджетного учреждения "Институт территориального планирования"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Полшведкин Дмитрий Викторович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заместитель министра природных ресурсов, лесного хозяйства и экологии Пермского края (по согласованию)</w:t>
            </w:r>
          </w:p>
        </w:tc>
      </w:tr>
      <w:tr w:rsidR="00D95F5F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D95F5F" w:rsidRDefault="00D95F5F">
            <w:pPr>
              <w:pStyle w:val="ConsPlusNormal"/>
            </w:pPr>
            <w:r>
              <w:t>- представитель территориального управления Федерального агентства по управлению государственным имуществом в Пермском крае (по согласованию)</w:t>
            </w:r>
          </w:p>
        </w:tc>
      </w:tr>
    </w:tbl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jc w:val="both"/>
      </w:pPr>
    </w:p>
    <w:p w:rsidR="00D95F5F" w:rsidRDefault="00D95F5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DE7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5F5F"/>
    <w:rsid w:val="003F06BB"/>
    <w:rsid w:val="005E7A20"/>
    <w:rsid w:val="006E6212"/>
    <w:rsid w:val="00D95F5F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F5F"/>
    <w:pPr>
      <w:widowControl w:val="0"/>
      <w:autoSpaceDE w:val="0"/>
      <w:autoSpaceDN w:val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95F5F"/>
    <w:pPr>
      <w:widowControl w:val="0"/>
      <w:autoSpaceDE w:val="0"/>
      <w:autoSpaceDN w:val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95F5F"/>
    <w:pPr>
      <w:widowControl w:val="0"/>
      <w:autoSpaceDE w:val="0"/>
      <w:autoSpaceDN w:val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836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54229" TargetMode="External"/><Relationship Id="rId12" Type="http://schemas.openxmlformats.org/officeDocument/2006/relationships/hyperlink" Target="https://login.consultant.ru/link/?req=doc&amp;base=RLAW368&amp;n=189255&amp;dst=1000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7094" TargetMode="External"/><Relationship Id="rId11" Type="http://schemas.openxmlformats.org/officeDocument/2006/relationships/hyperlink" Target="https://login.consultant.ru/link/?req=doc&amp;base=LAW&amp;n=448360" TargetMode="External"/><Relationship Id="rId5" Type="http://schemas.openxmlformats.org/officeDocument/2006/relationships/hyperlink" Target="https://login.consultant.ru/link/?req=doc&amp;base=RLAW368&amp;n=189255&amp;dst=100012" TargetMode="External"/><Relationship Id="rId10" Type="http://schemas.openxmlformats.org/officeDocument/2006/relationships/hyperlink" Target="https://login.consultant.ru/link/?req=doc&amp;base=RLAW368&amp;n=184689&amp;dst=10002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3799&amp;dst=1000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2023</Words>
  <Characters>11533</Characters>
  <Application>Microsoft Office Word</Application>
  <DocSecurity>0</DocSecurity>
  <Lines>96</Lines>
  <Paragraphs>27</Paragraphs>
  <ScaleCrop>false</ScaleCrop>
  <Company>ДПиР</Company>
  <LinksUpToDate>false</LinksUpToDate>
  <CharactersWithSpaces>13529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2024-02-07T13:04:00Z</dcterms:created>
  <dcterms:modified xsi:type="dcterms:W3CDTF">2024-02-07T13:05:00Z</dcterms:modified>
</cp:coreProperties>
</file>